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8"/>
        <w:gridCol w:w="8208"/>
      </w:tblGrid>
      <w:tr w:rsidR="00386693" w:rsidTr="00E6790E">
        <w:tc>
          <w:tcPr>
            <w:tcW w:w="9576" w:type="dxa"/>
            <w:gridSpan w:val="2"/>
          </w:tcPr>
          <w:p w:rsidR="00386693" w:rsidRPr="00BF40CF" w:rsidRDefault="00386693" w:rsidP="00E6790E">
            <w:pPr>
              <w:jc w:val="center"/>
              <w:rPr>
                <w:b/>
                <w:color w:val="0070C0"/>
              </w:rPr>
            </w:pPr>
            <w:r w:rsidRPr="00BF40CF">
              <w:rPr>
                <w:b/>
                <w:color w:val="0070C0"/>
                <w:sz w:val="26"/>
              </w:rPr>
              <w:t>Course Outcome</w:t>
            </w:r>
          </w:p>
        </w:tc>
      </w:tr>
      <w:tr w:rsidR="00386693" w:rsidTr="00E6790E">
        <w:tc>
          <w:tcPr>
            <w:tcW w:w="1368" w:type="dxa"/>
          </w:tcPr>
          <w:p w:rsidR="00386693" w:rsidRPr="00EC3D2E" w:rsidRDefault="00386693" w:rsidP="00E6790E">
            <w:pPr>
              <w:jc w:val="center"/>
              <w:rPr>
                <w:b/>
              </w:rPr>
            </w:pPr>
            <w:r w:rsidRPr="00EC3D2E">
              <w:rPr>
                <w:b/>
              </w:rPr>
              <w:t>CO</w:t>
            </w:r>
            <w:r>
              <w:rPr>
                <w:b/>
              </w:rPr>
              <w:t xml:space="preserve"> 1</w:t>
            </w:r>
          </w:p>
        </w:tc>
        <w:tc>
          <w:tcPr>
            <w:tcW w:w="8208" w:type="dxa"/>
          </w:tcPr>
          <w:p w:rsidR="00386693" w:rsidRDefault="00386693" w:rsidP="00E6790E">
            <w:r w:rsidRPr="00EC3D2E">
              <w:t>Concept of Charge,</w:t>
            </w:r>
            <w:r>
              <w:t xml:space="preserve"> </w:t>
            </w:r>
            <w:r w:rsidRPr="00EC3D2E">
              <w:t xml:space="preserve">the process of electric charging by friction (Electrification),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785D21">
              <w:rPr>
                <w:b/>
              </w:rPr>
              <w:t>CO</w:t>
            </w:r>
            <w:r>
              <w:rPr>
                <w:b/>
              </w:rPr>
              <w:t xml:space="preserve"> 2</w:t>
            </w:r>
          </w:p>
        </w:tc>
        <w:tc>
          <w:tcPr>
            <w:tcW w:w="8208" w:type="dxa"/>
          </w:tcPr>
          <w:p w:rsidR="00386693" w:rsidRDefault="00386693" w:rsidP="00E6790E">
            <w:r w:rsidRPr="00EC3D2E">
              <w:t xml:space="preserve">Recognizing charge by the shape of various electric field lines patterns,  properties of field lines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785D21">
              <w:rPr>
                <w:b/>
              </w:rPr>
              <w:t>CO</w:t>
            </w:r>
            <w:r>
              <w:rPr>
                <w:b/>
              </w:rPr>
              <w:t xml:space="preserve"> 3</w:t>
            </w:r>
          </w:p>
        </w:tc>
        <w:tc>
          <w:tcPr>
            <w:tcW w:w="8208" w:type="dxa"/>
          </w:tcPr>
          <w:p w:rsidR="00386693" w:rsidRDefault="00386693" w:rsidP="00E6790E">
            <w:r w:rsidRPr="00EC3D2E">
              <w:t xml:space="preserve">differences between conductors, insulators and semiconductor materials </w:t>
            </w:r>
          </w:p>
        </w:tc>
      </w:tr>
      <w:tr w:rsidR="00386693" w:rsidTr="004B4A28">
        <w:trPr>
          <w:trHeight w:val="225"/>
        </w:trPr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785D21">
              <w:rPr>
                <w:b/>
              </w:rPr>
              <w:t>CO</w:t>
            </w:r>
            <w:r>
              <w:rPr>
                <w:b/>
              </w:rPr>
              <w:t xml:space="preserve"> 4</w:t>
            </w:r>
          </w:p>
        </w:tc>
        <w:tc>
          <w:tcPr>
            <w:tcW w:w="8208" w:type="dxa"/>
          </w:tcPr>
          <w:p w:rsidR="00386693" w:rsidRDefault="00386693" w:rsidP="00E6790E">
            <w:r w:rsidRPr="00EC3D2E">
              <w:t xml:space="preserve">Absolute Permittivity, Relative Permittivity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785D21">
              <w:rPr>
                <w:b/>
              </w:rPr>
              <w:t>CO</w:t>
            </w:r>
            <w:r>
              <w:rPr>
                <w:b/>
              </w:rPr>
              <w:t xml:space="preserve"> 5</w:t>
            </w:r>
          </w:p>
        </w:tc>
        <w:tc>
          <w:tcPr>
            <w:tcW w:w="8208" w:type="dxa"/>
          </w:tcPr>
          <w:p w:rsidR="00386693" w:rsidRDefault="00386693" w:rsidP="00E6790E">
            <w:r w:rsidRPr="00EC3D2E">
              <w:t xml:space="preserve">State the mathematical definitions of Coulomb force, electric field </w:t>
            </w:r>
          </w:p>
        </w:tc>
      </w:tr>
      <w:tr w:rsidR="00386693" w:rsidTr="00E6790E">
        <w:tc>
          <w:tcPr>
            <w:tcW w:w="9576" w:type="dxa"/>
            <w:gridSpan w:val="2"/>
          </w:tcPr>
          <w:p w:rsidR="00386693" w:rsidRPr="00BF40CF" w:rsidRDefault="00386693" w:rsidP="00E6790E">
            <w:pPr>
              <w:jc w:val="center"/>
              <w:rPr>
                <w:b/>
                <w:color w:val="0070C0"/>
              </w:rPr>
            </w:pPr>
            <w:r w:rsidRPr="00BF40CF">
              <w:rPr>
                <w:b/>
                <w:color w:val="0070C0"/>
                <w:sz w:val="26"/>
              </w:rPr>
              <w:t>Program Outcome</w:t>
            </w:r>
          </w:p>
        </w:tc>
      </w:tr>
      <w:tr w:rsidR="00386693" w:rsidTr="00E6790E">
        <w:tc>
          <w:tcPr>
            <w:tcW w:w="1368" w:type="dxa"/>
          </w:tcPr>
          <w:p w:rsidR="00386693" w:rsidRPr="00EC3D2E" w:rsidRDefault="00386693" w:rsidP="00E6790E">
            <w:pPr>
              <w:jc w:val="center"/>
              <w:rPr>
                <w:b/>
              </w:rPr>
            </w:pPr>
            <w:r w:rsidRPr="00EC3D2E">
              <w:rPr>
                <w:b/>
              </w:rPr>
              <w:t>PO</w:t>
            </w:r>
            <w:r>
              <w:rPr>
                <w:b/>
              </w:rPr>
              <w:t xml:space="preserve"> 1</w:t>
            </w:r>
          </w:p>
        </w:tc>
        <w:tc>
          <w:tcPr>
            <w:tcW w:w="8208" w:type="dxa"/>
          </w:tcPr>
          <w:p w:rsidR="00386693" w:rsidRDefault="00386693" w:rsidP="00E6790E">
            <w:r w:rsidRPr="00EC3D2E">
              <w:t>Basic and Discipline specific knowledge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2</w:t>
            </w:r>
          </w:p>
        </w:tc>
        <w:tc>
          <w:tcPr>
            <w:tcW w:w="8208" w:type="dxa"/>
          </w:tcPr>
          <w:p w:rsidR="00386693" w:rsidRDefault="00386693" w:rsidP="00E6790E">
            <w:r w:rsidRPr="00EC3D2E">
              <w:t>Problem analysis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3</w:t>
            </w:r>
          </w:p>
        </w:tc>
        <w:tc>
          <w:tcPr>
            <w:tcW w:w="8208" w:type="dxa"/>
          </w:tcPr>
          <w:p w:rsidR="00386693" w:rsidRDefault="00386693" w:rsidP="00E6790E">
            <w:r w:rsidRPr="00EC3D2E">
              <w:t>Design/ development of solutions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4</w:t>
            </w:r>
          </w:p>
        </w:tc>
        <w:tc>
          <w:tcPr>
            <w:tcW w:w="8208" w:type="dxa"/>
          </w:tcPr>
          <w:p w:rsidR="00386693" w:rsidRDefault="00386693" w:rsidP="00E6790E">
            <w:r w:rsidRPr="00EC3D2E">
              <w:t>Engineering Tools, Experimentation and Testing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5</w:t>
            </w:r>
          </w:p>
        </w:tc>
        <w:tc>
          <w:tcPr>
            <w:tcW w:w="8208" w:type="dxa"/>
          </w:tcPr>
          <w:p w:rsidR="00386693" w:rsidRPr="00EC3D2E" w:rsidRDefault="00386693" w:rsidP="00E679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C3D2E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Engineering practices for society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6</w:t>
            </w:r>
          </w:p>
        </w:tc>
        <w:tc>
          <w:tcPr>
            <w:tcW w:w="8208" w:type="dxa"/>
          </w:tcPr>
          <w:p w:rsidR="00386693" w:rsidRPr="00EC3D2E" w:rsidRDefault="00386693" w:rsidP="00E679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C3D2E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Engineer and Society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7</w:t>
            </w:r>
          </w:p>
        </w:tc>
        <w:tc>
          <w:tcPr>
            <w:tcW w:w="8208" w:type="dxa"/>
          </w:tcPr>
          <w:p w:rsidR="00386693" w:rsidRPr="00EC3D2E" w:rsidRDefault="00386693" w:rsidP="00E679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C3D2E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Environment and Sustainability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8</w:t>
            </w:r>
          </w:p>
        </w:tc>
        <w:tc>
          <w:tcPr>
            <w:tcW w:w="8208" w:type="dxa"/>
          </w:tcPr>
          <w:p w:rsidR="00386693" w:rsidRPr="00EC3D2E" w:rsidRDefault="00386693" w:rsidP="00E679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C3D2E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Ethics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9</w:t>
            </w:r>
          </w:p>
        </w:tc>
        <w:tc>
          <w:tcPr>
            <w:tcW w:w="8208" w:type="dxa"/>
          </w:tcPr>
          <w:p w:rsidR="00386693" w:rsidRPr="00EC3D2E" w:rsidRDefault="00386693" w:rsidP="00E679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C3D2E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Individual and Team Work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10</w:t>
            </w:r>
          </w:p>
        </w:tc>
        <w:tc>
          <w:tcPr>
            <w:tcW w:w="8208" w:type="dxa"/>
          </w:tcPr>
          <w:p w:rsidR="00386693" w:rsidRPr="00EC3D2E" w:rsidRDefault="00386693" w:rsidP="00E679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C3D2E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Communication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11</w:t>
            </w:r>
          </w:p>
        </w:tc>
        <w:tc>
          <w:tcPr>
            <w:tcW w:w="8208" w:type="dxa"/>
          </w:tcPr>
          <w:p w:rsidR="00386693" w:rsidRPr="00EC3D2E" w:rsidRDefault="00386693" w:rsidP="00E679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C3D2E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Project management and finance: </w:t>
            </w:r>
          </w:p>
        </w:tc>
      </w:tr>
      <w:tr w:rsidR="00386693" w:rsidTr="00E6790E">
        <w:tc>
          <w:tcPr>
            <w:tcW w:w="1368" w:type="dxa"/>
          </w:tcPr>
          <w:p w:rsidR="00386693" w:rsidRDefault="00386693" w:rsidP="00E6790E">
            <w:pPr>
              <w:jc w:val="center"/>
            </w:pPr>
            <w:r w:rsidRPr="001C1005">
              <w:rPr>
                <w:b/>
              </w:rPr>
              <w:t>PO</w:t>
            </w:r>
            <w:r>
              <w:rPr>
                <w:b/>
              </w:rPr>
              <w:t xml:space="preserve"> 12</w:t>
            </w:r>
          </w:p>
        </w:tc>
        <w:tc>
          <w:tcPr>
            <w:tcW w:w="8208" w:type="dxa"/>
          </w:tcPr>
          <w:p w:rsidR="00386693" w:rsidRPr="00EC3D2E" w:rsidRDefault="00386693" w:rsidP="00E679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EC3D2E">
              <w:rPr>
                <w:rFonts w:ascii="Calibri" w:hAnsi="Calibri" w:cs="Calibri"/>
                <w:color w:val="000000"/>
                <w:kern w:val="24"/>
                <w:sz w:val="22"/>
                <w:szCs w:val="22"/>
              </w:rPr>
              <w:t xml:space="preserve">Life Long Learning </w:t>
            </w:r>
          </w:p>
        </w:tc>
      </w:tr>
    </w:tbl>
    <w:p w:rsidR="009B73CD" w:rsidRDefault="009B73CD"/>
    <w:p w:rsidR="00386693" w:rsidRDefault="00386693" w:rsidP="00386693">
      <w:pPr>
        <w:pStyle w:val="Default"/>
        <w:rPr>
          <w:sz w:val="20"/>
          <w:szCs w:val="20"/>
        </w:rPr>
      </w:pP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Question 1: [CO5-PO1] (Basic and Discipline specific knowledge) [Pedagogy: Essay] BT5 (Evaluate) </w:t>
      </w:r>
    </w:p>
    <w:p w:rsidR="00386693" w:rsidRDefault="00386693" w:rsidP="00386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State Coulomb’s law in electrostatics. Express same in SI units. Name and define the units of electric charge. </w:t>
      </w: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Question 2: [CO5-PO2] (</w:t>
      </w:r>
      <w:r>
        <w:rPr>
          <w:rFonts w:ascii="Calibri" w:hAnsi="Calibri" w:cs="Calibri"/>
          <w:b/>
          <w:bCs/>
          <w:sz w:val="20"/>
          <w:szCs w:val="20"/>
        </w:rPr>
        <w:t>Problem analysis</w:t>
      </w:r>
      <w:r>
        <w:rPr>
          <w:b/>
          <w:bCs/>
          <w:sz w:val="20"/>
          <w:szCs w:val="20"/>
        </w:rPr>
        <w:t xml:space="preserve">) [Pedagogy: Essay] BT3 (Apply) </w:t>
      </w:r>
    </w:p>
    <w:p w:rsidR="00386693" w:rsidRDefault="00386693" w:rsidP="003866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Equal charges q is placed at the four corners A, B, C and D of a square of length a. Calculate the magnitude of force at B. </w:t>
      </w: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Question 3: [CO5-PO3] (Design/ development of solutions) [Pedagogy: MCQ] BT5 (Apply) </w:t>
      </w:r>
    </w:p>
    <w:p w:rsidR="00386693" w:rsidRDefault="00386693" w:rsidP="003866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Two charges, each equal to q, are kept at </w:t>
      </w:r>
      <w:r>
        <w:rPr>
          <w:i/>
          <w:iCs/>
          <w:sz w:val="22"/>
          <w:szCs w:val="22"/>
        </w:rPr>
        <w:t xml:space="preserve">x </w:t>
      </w:r>
      <w:r>
        <w:rPr>
          <w:sz w:val="22"/>
          <w:szCs w:val="22"/>
        </w:rPr>
        <w:t xml:space="preserve">= – a and x = a on the x-axis. A particle of mass m and charge q0 = q/2 is placed at the origin. If charge q0 is given a small displacement (y &lt;&lt; a) along the y-axis, the net force acting on the particle is proportional to </w:t>
      </w:r>
    </w:p>
    <w:p w:rsidR="00386693" w:rsidRDefault="00386693" w:rsidP="00386693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a) y </w:t>
      </w:r>
    </w:p>
    <w:p w:rsidR="00386693" w:rsidRDefault="00386693" w:rsidP="00386693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b) -y </w:t>
      </w:r>
    </w:p>
    <w:p w:rsidR="00386693" w:rsidRDefault="00386693" w:rsidP="00386693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c) 1/y </w:t>
      </w:r>
    </w:p>
    <w:p w:rsidR="00386693" w:rsidRDefault="00386693" w:rsidP="00386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-1/y </w:t>
      </w:r>
    </w:p>
    <w:p w:rsidR="00386693" w:rsidRDefault="00386693" w:rsidP="00386693">
      <w:pPr>
        <w:pStyle w:val="Default"/>
        <w:rPr>
          <w:sz w:val="23"/>
          <w:szCs w:val="23"/>
        </w:rPr>
      </w:pP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Question 4: [CO5-PO4] (Engineering Tools, Experimentation and Testing) [Pedagogy: Essay] BT4 (Analyze) </w:t>
      </w:r>
    </w:p>
    <w:p w:rsidR="00386693" w:rsidRDefault="00386693" w:rsidP="003866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How Van de Graff Generator produce electricity. What is the role of static electricity in it? </w:t>
      </w: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Question 5: [CO1-PO5] (Engineering practices for society) [Pedagogy: Essay] BT5 (Understand) </w:t>
      </w:r>
    </w:p>
    <w:p w:rsidR="00386693" w:rsidRPr="00EB1F96" w:rsidRDefault="00386693" w:rsidP="00386693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Name three machine or effect based on static electricity in your daily life and briefly explain their </w:t>
      </w:r>
      <w:r w:rsidRPr="00EB1F96">
        <w:rPr>
          <w:b/>
          <w:sz w:val="23"/>
          <w:szCs w:val="23"/>
        </w:rPr>
        <w:t xml:space="preserve">working. </w:t>
      </w:r>
    </w:p>
    <w:p w:rsidR="00386693" w:rsidRDefault="00386693" w:rsidP="00386693">
      <w:pPr>
        <w:pStyle w:val="Default"/>
        <w:rPr>
          <w:sz w:val="20"/>
          <w:szCs w:val="20"/>
        </w:rPr>
      </w:pPr>
      <w:r w:rsidRPr="00EB1F96">
        <w:rPr>
          <w:b/>
          <w:bCs/>
          <w:sz w:val="20"/>
          <w:szCs w:val="20"/>
        </w:rPr>
        <w:t>Ques</w:t>
      </w:r>
      <w:r>
        <w:rPr>
          <w:b/>
          <w:bCs/>
          <w:sz w:val="20"/>
          <w:szCs w:val="20"/>
        </w:rPr>
        <w:t xml:space="preserve">tion 6: [CO1-PO6] (Engineer and Society) [Pedagogy: Essay] BT5 (Evaluate) </w:t>
      </w:r>
    </w:p>
    <w:p w:rsidR="00386693" w:rsidRDefault="00386693" w:rsidP="00386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Discuss the ways to avoid getting shocked by static electricity during winter </w:t>
      </w: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Question 7: [CO2-PO7] (Environment and Sustainability) [Pedagogy: Essay] BT2 (Understand) </w:t>
      </w:r>
    </w:p>
    <w:p w:rsidR="00386693" w:rsidRDefault="00386693" w:rsidP="00386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How thunderbolt of cloud is related with static charge? </w:t>
      </w: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Question 8: [CO3-PO8] (Ethics) [Pedagogy: Essay] BT4 (Analyze) </w:t>
      </w:r>
    </w:p>
    <w:p w:rsidR="00386693" w:rsidRDefault="00386693" w:rsidP="003866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Analyze the following statements give your answer reasonably about the truth of statement </w:t>
      </w:r>
    </w:p>
    <w:p w:rsidR="00386693" w:rsidRDefault="00386693" w:rsidP="0038669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Statement I</w:t>
      </w:r>
      <w:r>
        <w:rPr>
          <w:sz w:val="22"/>
          <w:szCs w:val="22"/>
        </w:rPr>
        <w:t xml:space="preserve">: A small metallic sphere is placed at the center of a large charged spherical shell and two are the connected by a wire. The charge will not flow from outer sphere to inner sphere </w:t>
      </w:r>
      <w:r>
        <w:rPr>
          <w:b/>
          <w:bCs/>
          <w:sz w:val="22"/>
          <w:szCs w:val="22"/>
        </w:rPr>
        <w:t>Statement II</w:t>
      </w:r>
      <w:r>
        <w:rPr>
          <w:sz w:val="22"/>
          <w:szCs w:val="22"/>
        </w:rPr>
        <w:t xml:space="preserve">: A charged conductor is placed inside the hollow conductor and two are connected by the wire. The whole charge will flow on the outer surface of the outer conductor </w:t>
      </w:r>
    </w:p>
    <w:p w:rsidR="00386693" w:rsidRDefault="00386693" w:rsidP="00386693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Question 9: [CO5-PO9] (Individual and Team Work) [Pedagogy: Essay] BT5 (Apply)</w:t>
      </w:r>
    </w:p>
    <w:p w:rsidR="00386693" w:rsidRDefault="00386693" w:rsidP="003866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 force F acts between sodium and chlorine ions of salt (sodium chloride) when put 1 cm apart in air. The permittivity of air and dielectric constant of water are ε</w:t>
      </w:r>
      <w:r>
        <w:rPr>
          <w:sz w:val="14"/>
          <w:szCs w:val="14"/>
        </w:rPr>
        <w:t xml:space="preserve">0 </w:t>
      </w:r>
      <w:r>
        <w:rPr>
          <w:sz w:val="22"/>
          <w:szCs w:val="22"/>
        </w:rPr>
        <w:t xml:space="preserve">and K respectively. When a piece of salt is put in water, electrical force acting between sodium and chlorine ions 1cm apart is? </w:t>
      </w: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Question 10: [CO1-PO10] (Communication) [Pedagogy: Essay] BT2 (Understand) </w:t>
      </w:r>
    </w:p>
    <w:p w:rsidR="00386693" w:rsidRDefault="00386693" w:rsidP="00386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Use diagram and written descriptions on drawing sheet to describe the process of charging objects by conduction and by induction. </w:t>
      </w: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Question 11: [CO5-PO11] (Project management and finance) [Pedagogy: Essay] BT6 (Create) </w:t>
      </w:r>
    </w:p>
    <w:p w:rsidR="00386693" w:rsidRDefault="00386693" w:rsidP="003866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Demonstrate to estimate the charge induced on each of the two identical stryo foam (or pith) balls suspended in a vertical plane by making use of coulombs law. </w:t>
      </w:r>
    </w:p>
    <w:p w:rsidR="00386693" w:rsidRDefault="00386693" w:rsidP="0038669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Question 12: [CO4-PO12] (Life Long Learning) [Pedagogy: MCQ] BT1 (Remember) </w:t>
      </w:r>
    </w:p>
    <w:p w:rsidR="00386693" w:rsidRDefault="00386693" w:rsidP="003866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Choose the substance having least value of relative permittivity </w:t>
      </w:r>
    </w:p>
    <w:p w:rsidR="00386693" w:rsidRDefault="00386693" w:rsidP="00386693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a) Water </w:t>
      </w:r>
    </w:p>
    <w:p w:rsidR="00386693" w:rsidRDefault="00386693" w:rsidP="00386693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b) Air </w:t>
      </w:r>
    </w:p>
    <w:p w:rsidR="00386693" w:rsidRDefault="00386693" w:rsidP="00386693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c) PVC </w:t>
      </w:r>
    </w:p>
    <w:p w:rsidR="00386693" w:rsidRDefault="00386693" w:rsidP="00386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Ice </w:t>
      </w:r>
    </w:p>
    <w:p w:rsidR="00386693" w:rsidRDefault="00386693" w:rsidP="00386693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386693" w:rsidRPr="00386693" w:rsidRDefault="00386693" w:rsidP="00386693"/>
    <w:p w:rsidR="00386693" w:rsidRPr="00386693" w:rsidRDefault="00386693" w:rsidP="00386693"/>
    <w:p w:rsidR="00386693" w:rsidRPr="00386693" w:rsidRDefault="00386693" w:rsidP="00386693"/>
    <w:p w:rsidR="00386693" w:rsidRPr="00386693" w:rsidRDefault="00386693" w:rsidP="00386693"/>
    <w:p w:rsidR="00386693" w:rsidRPr="00386693" w:rsidRDefault="00386693" w:rsidP="00386693"/>
    <w:sectPr w:rsidR="00386693" w:rsidRPr="00386693" w:rsidSect="009B73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FFC" w:rsidRPr="00DD26CF" w:rsidRDefault="00CC1FFC" w:rsidP="00DD26CF">
      <w:pPr>
        <w:pStyle w:val="NormalWeb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CC1FFC" w:rsidRPr="00DD26CF" w:rsidRDefault="00CC1FFC" w:rsidP="00DD26CF">
      <w:pPr>
        <w:pStyle w:val="NormalWeb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FFC" w:rsidRPr="00DD26CF" w:rsidRDefault="00CC1FFC" w:rsidP="00DD26CF">
      <w:pPr>
        <w:pStyle w:val="NormalWeb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CC1FFC" w:rsidRPr="00DD26CF" w:rsidRDefault="00CC1FFC" w:rsidP="00DD26CF">
      <w:pPr>
        <w:pStyle w:val="NormalWeb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6693"/>
    <w:rsid w:val="00386693"/>
    <w:rsid w:val="004B4A28"/>
    <w:rsid w:val="009B73CD"/>
    <w:rsid w:val="00CC1FFC"/>
    <w:rsid w:val="00DD26CF"/>
    <w:rsid w:val="00EB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66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866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D2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26CF"/>
  </w:style>
  <w:style w:type="paragraph" w:styleId="Footer">
    <w:name w:val="footer"/>
    <w:basedOn w:val="Normal"/>
    <w:link w:val="FooterChar"/>
    <w:uiPriority w:val="99"/>
    <w:semiHidden/>
    <w:unhideWhenUsed/>
    <w:rsid w:val="00DD2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26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05056-2B76-454E-829B-A44A8B40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 1</cp:lastModifiedBy>
  <cp:revision>3</cp:revision>
  <dcterms:created xsi:type="dcterms:W3CDTF">2020-01-14T15:54:00Z</dcterms:created>
  <dcterms:modified xsi:type="dcterms:W3CDTF">2020-01-15T08:36:00Z</dcterms:modified>
</cp:coreProperties>
</file>